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7" w:rsidRPr="00DD46E2" w:rsidRDefault="00D90407" w:rsidP="00DD46E2">
      <w:pPr>
        <w:spacing w:before="52"/>
        <w:ind w:left="206" w:right="310"/>
        <w:jc w:val="center"/>
        <w:rPr>
          <w:rFonts w:eastAsia="Arial" w:cs="Arial"/>
          <w:b/>
          <w:bCs/>
          <w:color w:val="EE3A24" w:themeColor="accent3"/>
          <w:sz w:val="22"/>
          <w:szCs w:val="22"/>
        </w:rPr>
      </w:pP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PROMOTER’S</w:t>
      </w:r>
      <w:r w:rsidRP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REPORT</w:t>
      </w:r>
      <w:r w:rsid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FORM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TO</w:t>
      </w:r>
      <w:r w:rsidRPr="00DD46E2">
        <w:rPr>
          <w:rFonts w:eastAsia="Arial" w:cs="Arial"/>
          <w:b/>
          <w:color w:val="EE3A24" w:themeColor="accent3"/>
          <w:spacing w:val="-32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REGIONAL</w:t>
      </w:r>
      <w:r w:rsid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LICENSING</w:t>
      </w:r>
      <w:r w:rsidRP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color w:val="EE3A24" w:themeColor="accent3"/>
          <w:w w:val="105"/>
          <w:sz w:val="22"/>
          <w:szCs w:val="22"/>
        </w:rPr>
        <w:t>OFFICER</w:t>
      </w:r>
    </w:p>
    <w:p w:rsidR="00D90407" w:rsidRDefault="00D90407" w:rsidP="00D90407">
      <w:pPr>
        <w:spacing w:before="8"/>
        <w:rPr>
          <w:rFonts w:eastAsia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288"/>
      </w:tblGrid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EA779C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Nottinghamshire ASA Stage 2 League</w:t>
            </w:r>
          </w:p>
        </w:tc>
      </w:tr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CLUB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EA779C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Nottinghamshire ASA</w:t>
            </w:r>
          </w:p>
        </w:tc>
      </w:tr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VENUE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 xml:space="preserve"> (Pool &amp; Town)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EA779C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</w:t>
            </w:r>
          </w:p>
        </w:tc>
      </w:tr>
      <w:tr w:rsidR="00DD46E2" w:rsidRPr="00DD46E2" w:rsidTr="00DD46E2">
        <w:trPr>
          <w:trHeight w:hRule="exact" w:val="270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EA779C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</w:t>
            </w:r>
          </w:p>
        </w:tc>
      </w:tr>
      <w:tr w:rsidR="00DD46E2" w:rsidRPr="00DD46E2" w:rsidTr="00DD46E2">
        <w:trPr>
          <w:trHeight w:hRule="exact" w:val="268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ORGANISER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EA779C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Nottinghamshire ASA</w:t>
            </w:r>
          </w:p>
        </w:tc>
      </w:tr>
      <w:tr w:rsidR="00DD46E2" w:rsidRPr="00DD46E2" w:rsidTr="00DD46E2">
        <w:trPr>
          <w:trHeight w:hRule="exact" w:val="79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 w:line="244" w:lineRule="auto"/>
              <w:ind w:left="97" w:right="26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NAME &amp;</w:t>
            </w:r>
            <w:r w:rsidRPr="00DD46E2">
              <w:rPr>
                <w:rFonts w:ascii="Arial" w:hAnsi="Arial" w:cs="Arial"/>
                <w:color w:val="555555" w:themeColor="text1"/>
                <w:spacing w:val="-4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CONTACT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DETAILS</w:t>
            </w:r>
            <w:r w:rsidRPr="00DD46E2">
              <w:rPr>
                <w:rFonts w:ascii="Arial" w:hAnsi="Arial" w:cs="Arial"/>
                <w:color w:val="555555" w:themeColor="text1"/>
                <w:spacing w:val="-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REFEREE</w:t>
            </w:r>
          </w:p>
        </w:tc>
        <w:tc>
          <w:tcPr>
            <w:tcW w:w="6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EA779C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 xml:space="preserve">  </w:t>
            </w:r>
          </w:p>
        </w:tc>
      </w:tr>
    </w:tbl>
    <w:p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730"/>
        <w:gridCol w:w="4034"/>
      </w:tblGrid>
      <w:tr w:rsidR="00DD46E2" w:rsidRPr="00DD46E2" w:rsidTr="004652E5">
        <w:trPr>
          <w:trHeight w:hRule="exact" w:val="268"/>
        </w:trPr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5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</w:rPr>
              <w:t>CHECK</w:t>
            </w:r>
            <w:r w:rsidRPr="00DD46E2">
              <w:rPr>
                <w:rFonts w:ascii="Arial" w:hAnsi="Arial" w:cs="Arial"/>
                <w:color w:val="555555" w:themeColor="text1"/>
                <w:spacing w:val="4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</w:rPr>
              <w:t>REQUIRED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TICK</w:t>
            </w:r>
          </w:p>
        </w:tc>
        <w:tc>
          <w:tcPr>
            <w:tcW w:w="40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COMMENTS</w:t>
            </w:r>
          </w:p>
        </w:tc>
      </w:tr>
      <w:tr w:rsidR="00DD46E2" w:rsidRPr="00DD46E2" w:rsidTr="004652E5">
        <w:trPr>
          <w:trHeight w:hRule="exact" w:val="529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4" w:lineRule="auto"/>
              <w:ind w:left="97" w:right="139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Promoter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briefed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pool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staff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1307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7" w:lineRule="auto"/>
              <w:ind w:left="97" w:right="161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Please indicate any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problems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encountered which may</w:t>
            </w:r>
            <w:r w:rsidRPr="00DD46E2">
              <w:rPr>
                <w:rFonts w:ascii="Arial" w:hAnsi="Arial" w:cs="Arial"/>
                <w:color w:val="555555" w:themeColor="text1"/>
                <w:spacing w:val="-2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have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influenced the smooth flow of</w:t>
            </w:r>
            <w:r w:rsidRPr="00DD46E2">
              <w:rPr>
                <w:rFonts w:ascii="Arial" w:hAnsi="Arial" w:cs="Arial"/>
                <w:color w:val="555555" w:themeColor="text1"/>
                <w:spacing w:val="-4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competition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reasons</w:t>
            </w:r>
            <w:r w:rsidRPr="00DD46E2">
              <w:rPr>
                <w:rFonts w:ascii="Arial" w:hAnsi="Arial" w:cs="Arial"/>
                <w:color w:val="555555" w:themeColor="text1"/>
                <w:spacing w:val="-2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22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exceeding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 daily</w:t>
            </w:r>
            <w:r w:rsidRPr="00DD46E2">
              <w:rPr>
                <w:rFonts w:ascii="Arial" w:hAnsi="Arial" w:cs="Arial"/>
                <w:color w:val="555555" w:themeColor="text1"/>
                <w:spacing w:val="-3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limit.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060"/>
      </w:tblGrid>
      <w:tr w:rsidR="00DD46E2" w:rsidRPr="00DD46E2" w:rsidTr="004652E5">
        <w:trPr>
          <w:trHeight w:hRule="exact" w:val="1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7" w:lineRule="auto"/>
              <w:ind w:left="97" w:right="13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Computer results e-mailed</w:t>
            </w:r>
            <w:r w:rsidRPr="00DD46E2">
              <w:rPr>
                <w:rFonts w:ascii="Arial" w:hAnsi="Arial" w:cs="Arial"/>
                <w:color w:val="555555" w:themeColor="text1"/>
                <w:spacing w:val="-1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hyperlink r:id="rId8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>rankings@swimming.org</w:t>
              </w:r>
            </w:hyperlink>
            <w:r w:rsidR="00DD46E2">
              <w:rPr>
                <w:rFonts w:ascii="Arial" w:hAnsi="Arial" w:cs="Arial"/>
                <w:color w:val="555555" w:themeColor="text1"/>
                <w:spacing w:val="55"/>
                <w:w w:val="105"/>
                <w:u w:val="single" w:color="0000FF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hyperlink r:id="rId9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 xml:space="preserve">asarankings@yahoo.co.uk </w:t>
              </w:r>
            </w:hyperlink>
            <w:r w:rsidRPr="00DD46E2">
              <w:rPr>
                <w:rFonts w:ascii="Arial" w:hAnsi="Arial" w:cs="Arial"/>
                <w:color w:val="555555" w:themeColor="text1"/>
                <w:w w:val="105"/>
              </w:rPr>
              <w:t xml:space="preserve">+ copy </w:t>
            </w:r>
            <w:proofErr w:type="gramStart"/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results</w:t>
            </w:r>
            <w:proofErr w:type="gramEnd"/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</w:t>
            </w:r>
            <w:r w:rsidRPr="00DD46E2">
              <w:rPr>
                <w:rFonts w:ascii="Arial" w:hAnsi="Arial" w:cs="Arial"/>
                <w:color w:val="555555" w:themeColor="text1"/>
                <w:spacing w:val="-2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document</w:t>
            </w:r>
            <w:r w:rsidRPr="00DD46E2">
              <w:rPr>
                <w:rFonts w:ascii="Arial" w:hAnsi="Arial" w:cs="Arial"/>
                <w:color w:val="555555" w:themeColor="text1"/>
                <w:spacing w:val="-3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format.</w:t>
            </w:r>
          </w:p>
          <w:p w:rsidR="00D90407" w:rsidRPr="00DD46E2" w:rsidRDefault="00D90407" w:rsidP="004652E5">
            <w:pPr>
              <w:pStyle w:val="TableParagraph"/>
              <w:spacing w:line="244" w:lineRule="auto"/>
              <w:ind w:left="97" w:right="212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(Please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send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complete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Sportsystems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folder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zipped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)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EA779C">
            <w:pPr>
              <w:pStyle w:val="TableParagraph"/>
              <w:spacing w:before="3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 &amp;</w:t>
            </w:r>
            <w:r w:rsidRPr="00DD46E2">
              <w:rPr>
                <w:rFonts w:ascii="Arial" w:hAnsi="Arial" w:cs="Arial"/>
                <w:color w:val="555555" w:themeColor="text1"/>
                <w:spacing w:val="-3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Time:</w:t>
            </w:r>
          </w:p>
        </w:tc>
      </w:tr>
      <w:tr w:rsidR="00DD46E2" w:rsidRPr="00DD46E2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 w:line="247" w:lineRule="auto"/>
              <w:ind w:left="97" w:right="12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Full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list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technical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officials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enclosed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with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this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</w:t>
            </w:r>
            <w:r w:rsid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, 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>to include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their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duties</w:t>
            </w:r>
            <w:r w:rsidRPr="00DD46E2">
              <w:rPr>
                <w:rFonts w:ascii="Arial" w:hAnsi="Arial" w:cs="Arial"/>
                <w:color w:val="555555" w:themeColor="text1"/>
                <w:spacing w:val="-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at</w:t>
            </w:r>
            <w:r w:rsidRPr="00DD46E2">
              <w:rPr>
                <w:rFonts w:ascii="Arial" w:hAnsi="Arial" w:cs="Arial"/>
                <w:color w:val="555555" w:themeColor="text1"/>
                <w:spacing w:val="-1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meet.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4" w:lineRule="auto"/>
              <w:ind w:left="97" w:right="88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summary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printout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not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available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copy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proofErr w:type="spellStart"/>
            <w:r w:rsidRPr="00DD46E2">
              <w:rPr>
                <w:rFonts w:ascii="Arial" w:hAnsi="Arial" w:cs="Arial"/>
                <w:color w:val="555555" w:themeColor="text1"/>
                <w:w w:val="105"/>
              </w:rPr>
              <w:t>programme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EA779C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  <w:r>
              <w:rPr>
                <w:rFonts w:cs="Arial"/>
                <w:color w:val="555555" w:themeColor="text1"/>
                <w:sz w:val="22"/>
                <w:szCs w:val="22"/>
              </w:rPr>
              <w:t>N/A</w:t>
            </w:r>
          </w:p>
        </w:tc>
      </w:tr>
      <w:tr w:rsidR="00DD46E2" w:rsidRPr="00DD46E2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46E2" w:rsidRDefault="00D90407" w:rsidP="004652E5">
            <w:pPr>
              <w:pStyle w:val="TableParagraph"/>
              <w:spacing w:before="3" w:line="244" w:lineRule="auto"/>
              <w:ind w:left="97" w:right="842"/>
              <w:rPr>
                <w:rFonts w:ascii="Arial" w:hAnsi="Arial" w:cs="Arial"/>
                <w:color w:val="555555" w:themeColor="text1"/>
                <w:spacing w:val="-16"/>
                <w:w w:val="105"/>
              </w:rPr>
            </w:pPr>
            <w:proofErr w:type="spellStart"/>
            <w:r w:rsidRPr="00DD46E2">
              <w:rPr>
                <w:rFonts w:ascii="Arial" w:hAnsi="Arial" w:cs="Arial"/>
                <w:color w:val="555555" w:themeColor="text1"/>
                <w:w w:val="105"/>
              </w:rPr>
              <w:t>Cheque</w:t>
            </w:r>
            <w:proofErr w:type="spellEnd"/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levy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payable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OR Date of BACS payment </w:t>
            </w:r>
          </w:p>
          <w:p w:rsidR="00D90407" w:rsidRPr="00DD46E2" w:rsidRDefault="00DD46E2" w:rsidP="004652E5">
            <w:pPr>
              <w:pStyle w:val="TableParagraph"/>
              <w:spacing w:before="3" w:line="244" w:lineRule="auto"/>
              <w:ind w:left="97" w:right="842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 xml:space="preserve">(delete as </w:t>
            </w:r>
            <w:r w:rsidR="00D90407" w:rsidRPr="00DD46E2">
              <w:rPr>
                <w:rFonts w:ascii="Arial" w:hAnsi="Arial" w:cs="Arial"/>
                <w:color w:val="555555" w:themeColor="text1"/>
                <w:w w:val="105"/>
              </w:rPr>
              <w:t>applicable)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EA779C" w:rsidP="00EA779C">
            <w:pPr>
              <w:pStyle w:val="TableParagraph"/>
              <w:tabs>
                <w:tab w:val="left" w:pos="2731"/>
              </w:tabs>
              <w:spacing w:before="3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>N/A (Level 4 Levy Paid)</w:t>
            </w:r>
          </w:p>
        </w:tc>
      </w:tr>
      <w:tr w:rsidR="00DD46E2" w:rsidRPr="00DD46E2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D46E2" w:rsidRDefault="00D90407" w:rsidP="004652E5">
            <w:pPr>
              <w:pStyle w:val="TableParagraph"/>
              <w:spacing w:before="5" w:line="244" w:lineRule="auto"/>
              <w:ind w:left="97" w:right="391"/>
              <w:rPr>
                <w:rFonts w:ascii="Arial" w:hAnsi="Arial" w:cs="Arial"/>
                <w:color w:val="555555" w:themeColor="text1"/>
                <w:spacing w:val="-19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sent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Regional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Licensing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</w:p>
          <w:p w:rsidR="00D90407" w:rsidRPr="00DD46E2" w:rsidRDefault="00DD46E2" w:rsidP="004652E5">
            <w:pPr>
              <w:pStyle w:val="TableParagraph"/>
              <w:spacing w:before="5" w:line="244" w:lineRule="auto"/>
              <w:ind w:left="97" w:right="391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>Officer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EA779C">
            <w:pPr>
              <w:pStyle w:val="TableParagraph"/>
              <w:spacing w:before="5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Date:</w:t>
            </w:r>
          </w:p>
        </w:tc>
      </w:tr>
    </w:tbl>
    <w:p w:rsidR="00D90407" w:rsidRPr="00DD46E2" w:rsidRDefault="00D90407" w:rsidP="00D90407">
      <w:pPr>
        <w:spacing w:before="2"/>
        <w:rPr>
          <w:rFonts w:eastAsia="Arial" w:cs="Arial"/>
          <w:b/>
          <w:bCs/>
          <w:color w:val="555555" w:themeColor="text1"/>
          <w:sz w:val="22"/>
          <w:szCs w:val="22"/>
        </w:rPr>
      </w:pPr>
    </w:p>
    <w:p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I confirm that the Licensing Criteria appropriate to this level of Licensed Meet were met.</w:t>
      </w:r>
    </w:p>
    <w:p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-37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Signature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of</w:t>
      </w:r>
      <w:r w:rsidRPr="00DD46E2">
        <w:rPr>
          <w:rFonts w:ascii="Arial" w:hAnsi="Arial" w:cs="Arial"/>
          <w:color w:val="555555" w:themeColor="text1"/>
          <w:spacing w:val="3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person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submitting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report……………………………………………………</w:t>
      </w:r>
      <w:r w:rsidRPr="00DD46E2">
        <w:rPr>
          <w:rFonts w:ascii="Arial" w:hAnsi="Arial" w:cs="Arial"/>
          <w:color w:val="555555" w:themeColor="text1"/>
          <w:spacing w:val="-37"/>
          <w:szCs w:val="22"/>
        </w:rPr>
        <w:t xml:space="preserve"> </w:t>
      </w:r>
    </w:p>
    <w:p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5"/>
          <w:w w:val="105"/>
          <w:szCs w:val="22"/>
        </w:rPr>
      </w:pPr>
      <w:r w:rsidRPr="00DD46E2">
        <w:rPr>
          <w:rFonts w:ascii="Arial" w:hAnsi="Arial" w:cs="Arial"/>
          <w:color w:val="555555" w:themeColor="text1"/>
          <w:w w:val="105"/>
          <w:szCs w:val="22"/>
        </w:rPr>
        <w:t>Print</w:t>
      </w:r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Name……………………………………………</w:t>
      </w:r>
      <w:bookmarkStart w:id="0" w:name="_GoBack"/>
      <w:bookmarkEnd w:id="0"/>
      <w:r w:rsidRPr="00DD46E2">
        <w:rPr>
          <w:rFonts w:ascii="Arial" w:hAnsi="Arial" w:cs="Arial"/>
          <w:color w:val="555555" w:themeColor="text1"/>
          <w:w w:val="105"/>
          <w:szCs w:val="22"/>
        </w:rPr>
        <w:t>….</w:t>
      </w:r>
      <w:r w:rsidRPr="00DD46E2">
        <w:rPr>
          <w:rFonts w:ascii="Arial" w:hAnsi="Arial" w:cs="Arial"/>
          <w:color w:val="555555" w:themeColor="text1"/>
          <w:spacing w:val="5"/>
          <w:w w:val="105"/>
          <w:szCs w:val="22"/>
        </w:rPr>
        <w:t xml:space="preserve"> </w:t>
      </w:r>
    </w:p>
    <w:p w:rsidR="00D90407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w w:val="105"/>
          <w:szCs w:val="22"/>
        </w:rPr>
      </w:pPr>
      <w:proofErr w:type="gramStart"/>
      <w:r w:rsidRPr="00DD46E2">
        <w:rPr>
          <w:rFonts w:ascii="Arial" w:hAnsi="Arial" w:cs="Arial"/>
          <w:color w:val="555555" w:themeColor="text1"/>
          <w:w w:val="105"/>
          <w:szCs w:val="22"/>
        </w:rPr>
        <w:t>Date</w:t>
      </w:r>
      <w:r w:rsidRPr="00DD46E2">
        <w:rPr>
          <w:rFonts w:ascii="Arial" w:hAnsi="Arial" w:cs="Arial"/>
          <w:color w:val="555555" w:themeColor="text1"/>
          <w:spacing w:val="-38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:</w:t>
      </w:r>
      <w:proofErr w:type="gramEnd"/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…………………….</w:t>
      </w:r>
    </w:p>
    <w:p w:rsidR="00EA779C" w:rsidRPr="00EA779C" w:rsidRDefault="00EA779C" w:rsidP="00EA779C">
      <w:pPr>
        <w:pStyle w:val="BodyText"/>
        <w:spacing w:line="491" w:lineRule="auto"/>
        <w:ind w:right="310"/>
        <w:jc w:val="right"/>
        <w:rPr>
          <w:rFonts w:ascii="Arial" w:hAnsi="Arial" w:cs="Arial"/>
          <w:i/>
          <w:color w:val="555555" w:themeColor="text1"/>
          <w:szCs w:val="22"/>
        </w:rPr>
      </w:pPr>
      <w:r w:rsidRPr="00EA779C">
        <w:rPr>
          <w:rFonts w:ascii="Arial" w:hAnsi="Arial" w:cs="Arial"/>
          <w:i/>
          <w:color w:val="555555" w:themeColor="text1"/>
          <w:w w:val="105"/>
          <w:szCs w:val="22"/>
        </w:rPr>
        <w:t>Signed on behalf of Nottinghamshire ASA by the host (A) club.</w:t>
      </w:r>
    </w:p>
    <w:p w:rsidR="00D90407" w:rsidRPr="00DD46E2" w:rsidRDefault="00D90407" w:rsidP="00D90407">
      <w:pPr>
        <w:rPr>
          <w:rFonts w:eastAsia="Arial" w:cs="Arial"/>
          <w:color w:val="555555" w:themeColor="text1"/>
          <w:sz w:val="22"/>
          <w:szCs w:val="22"/>
        </w:rPr>
      </w:pPr>
    </w:p>
    <w:p w:rsidR="00234F63" w:rsidRPr="00D90407" w:rsidRDefault="00234F63" w:rsidP="00D90407"/>
    <w:sectPr w:rsidR="00234F63" w:rsidRPr="00D90407" w:rsidSect="00C357AE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C1" w:rsidRDefault="00C03FC1" w:rsidP="00362075">
      <w:r>
        <w:separator/>
      </w:r>
    </w:p>
  </w:endnote>
  <w:endnote w:type="continuationSeparator" w:id="0">
    <w:p w:rsidR="00C03FC1" w:rsidRDefault="00C03FC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2" w:rsidRPr="00DD46E2" w:rsidRDefault="00DD46E2" w:rsidP="00DD46E2">
    <w:pPr>
      <w:spacing w:before="81"/>
      <w:ind w:left="206" w:right="310"/>
      <w:jc w:val="right"/>
      <w:rPr>
        <w:rFonts w:eastAsia="Arial" w:cs="Arial"/>
        <w:color w:val="555555" w:themeColor="text1"/>
        <w:sz w:val="22"/>
        <w:szCs w:val="22"/>
      </w:rPr>
    </w:pPr>
    <w:r>
      <w:rPr>
        <w:rFonts w:eastAsia="Arial" w:cs="Arial"/>
        <w:color w:val="555555" w:themeColor="text1"/>
        <w:sz w:val="22"/>
        <w:szCs w:val="22"/>
      </w:rPr>
      <w:t>J</w:t>
    </w:r>
    <w:r w:rsidR="00C21B06">
      <w:rPr>
        <w:rFonts w:eastAsia="Arial" w:cs="Arial"/>
        <w:color w:val="555555" w:themeColor="text1"/>
        <w:sz w:val="22"/>
        <w:szCs w:val="22"/>
      </w:rPr>
      <w:t>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C1" w:rsidRDefault="00C03FC1" w:rsidP="00362075">
      <w:r>
        <w:separator/>
      </w:r>
    </w:p>
  </w:footnote>
  <w:footnote w:type="continuationSeparator" w:id="0">
    <w:p w:rsidR="00C03FC1" w:rsidRDefault="00C03FC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D" w:rsidRDefault="00795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C357A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174625</wp:posOffset>
              </wp:positionV>
              <wp:extent cx="1935480" cy="662940"/>
              <wp:effectExtent l="0" t="0" r="26670" b="228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7AE" w:rsidRDefault="00C357AE">
                          <w:r>
                            <w:t>LICENCE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4.4pt;margin-top:13.75pt;width:152.4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" fillcolor="white [3201]" strokeweight=".5pt">
              <v:textbox>
                <w:txbxContent>
                  <w:p w:rsidR="00C357AE" w:rsidRDefault="00C357AE">
                    <w:r>
                      <w:t>LICENCE NUMBER:</w:t>
                    </w:r>
                  </w:p>
                </w:txbxContent>
              </v:textbox>
            </v:shape>
          </w:pict>
        </mc:Fallback>
      </mc:AlternateContent>
    </w:r>
  </w:p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60A78"/>
    <w:rsid w:val="00062811"/>
    <w:rsid w:val="000914CB"/>
    <w:rsid w:val="00092C6F"/>
    <w:rsid w:val="0009450E"/>
    <w:rsid w:val="000C33E6"/>
    <w:rsid w:val="000D1CD1"/>
    <w:rsid w:val="001205DA"/>
    <w:rsid w:val="001A2FE6"/>
    <w:rsid w:val="002053B4"/>
    <w:rsid w:val="002107A9"/>
    <w:rsid w:val="00234F63"/>
    <w:rsid w:val="00241DE5"/>
    <w:rsid w:val="003042FA"/>
    <w:rsid w:val="0034381D"/>
    <w:rsid w:val="0034712A"/>
    <w:rsid w:val="00362075"/>
    <w:rsid w:val="00375E80"/>
    <w:rsid w:val="003B0BEF"/>
    <w:rsid w:val="00416604"/>
    <w:rsid w:val="00446F92"/>
    <w:rsid w:val="004E0C8E"/>
    <w:rsid w:val="0051288B"/>
    <w:rsid w:val="005433DB"/>
    <w:rsid w:val="005B68F7"/>
    <w:rsid w:val="00613BA9"/>
    <w:rsid w:val="006571A7"/>
    <w:rsid w:val="00673E3A"/>
    <w:rsid w:val="0069135E"/>
    <w:rsid w:val="006A1ED9"/>
    <w:rsid w:val="006A5551"/>
    <w:rsid w:val="006B45DF"/>
    <w:rsid w:val="006D0C1A"/>
    <w:rsid w:val="006D37C3"/>
    <w:rsid w:val="006E1FE5"/>
    <w:rsid w:val="007509CB"/>
    <w:rsid w:val="00771C78"/>
    <w:rsid w:val="0079556D"/>
    <w:rsid w:val="00826110"/>
    <w:rsid w:val="00887AF7"/>
    <w:rsid w:val="008A4C85"/>
    <w:rsid w:val="00905F20"/>
    <w:rsid w:val="00951A9E"/>
    <w:rsid w:val="009C2EBB"/>
    <w:rsid w:val="00A05DB1"/>
    <w:rsid w:val="00A62402"/>
    <w:rsid w:val="00A62D6D"/>
    <w:rsid w:val="00A6416C"/>
    <w:rsid w:val="00A961D8"/>
    <w:rsid w:val="00AB39C0"/>
    <w:rsid w:val="00BE0D2A"/>
    <w:rsid w:val="00C03FC1"/>
    <w:rsid w:val="00C15E06"/>
    <w:rsid w:val="00C21B06"/>
    <w:rsid w:val="00C32209"/>
    <w:rsid w:val="00C357AE"/>
    <w:rsid w:val="00C439EA"/>
    <w:rsid w:val="00C821C6"/>
    <w:rsid w:val="00C96269"/>
    <w:rsid w:val="00CF4961"/>
    <w:rsid w:val="00D12534"/>
    <w:rsid w:val="00D74981"/>
    <w:rsid w:val="00D7708A"/>
    <w:rsid w:val="00D90407"/>
    <w:rsid w:val="00DD46E2"/>
    <w:rsid w:val="00DE01C1"/>
    <w:rsid w:val="00DE79D9"/>
    <w:rsid w:val="00DF5C1F"/>
    <w:rsid w:val="00E555DC"/>
    <w:rsid w:val="00EA779C"/>
    <w:rsid w:val="00F53C43"/>
    <w:rsid w:val="00F715A0"/>
    <w:rsid w:val="00FF17E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69135E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135E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6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AE"/>
  </w:style>
  <w:style w:type="paragraph" w:styleId="Footer">
    <w:name w:val="footer"/>
    <w:basedOn w:val="Normal"/>
    <w:link w:val="Foot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AE"/>
  </w:style>
  <w:style w:type="paragraph" w:customStyle="1" w:styleId="TableParagraph">
    <w:name w:val="Table Paragraph"/>
    <w:basedOn w:val="Normal"/>
    <w:uiPriority w:val="1"/>
    <w:qFormat/>
    <w:rsid w:val="00D90407"/>
    <w:pPr>
      <w:widowControl w:val="0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ings@swimming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rankings@yahoo.co.uk%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D77F58-151C-40F5-8E27-8469FDB6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Fortescue</cp:lastModifiedBy>
  <cp:revision>2</cp:revision>
  <cp:lastPrinted>2017-03-27T15:21:00Z</cp:lastPrinted>
  <dcterms:created xsi:type="dcterms:W3CDTF">2020-01-02T11:08:00Z</dcterms:created>
  <dcterms:modified xsi:type="dcterms:W3CDTF">2020-01-02T11:08:00Z</dcterms:modified>
</cp:coreProperties>
</file>